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C0" w:rsidRDefault="007831C0" w:rsidP="007831C0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даток </w:t>
      </w:r>
    </w:p>
    <w:p w:rsidR="007831C0" w:rsidRDefault="007831C0" w:rsidP="007831C0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рішення </w:t>
      </w:r>
      <w:r>
        <w:rPr>
          <w:sz w:val="28"/>
          <w:szCs w:val="28"/>
          <w:lang w:val="uk-UA"/>
        </w:rPr>
        <w:t xml:space="preserve">районної </w:t>
      </w:r>
    </w:p>
    <w:p w:rsidR="007831C0" w:rsidRDefault="007831C0" w:rsidP="007831C0">
      <w:pPr>
        <w:ind w:firstLine="5103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від __________року № ___</w:t>
      </w:r>
    </w:p>
    <w:p w:rsidR="007831C0" w:rsidRDefault="007831C0" w:rsidP="007831C0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7831C0" w:rsidRDefault="007831C0" w:rsidP="007831C0">
      <w:pPr>
        <w:shd w:val="clear" w:color="auto" w:fill="FFFFFF"/>
        <w:ind w:firstLine="5103"/>
        <w:jc w:val="both"/>
        <w:rPr>
          <w:sz w:val="28"/>
          <w:szCs w:val="28"/>
          <w:lang w:val="uk-UA"/>
        </w:rPr>
      </w:pPr>
    </w:p>
    <w:p w:rsidR="007831C0" w:rsidRDefault="007831C0" w:rsidP="007831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Умови</w:t>
      </w:r>
    </w:p>
    <w:p w:rsidR="007831C0" w:rsidRDefault="007831C0" w:rsidP="007831C0">
      <w:pPr>
        <w:jc w:val="center"/>
        <w:rPr>
          <w:color w:val="161616"/>
          <w:sz w:val="28"/>
          <w:szCs w:val="28"/>
        </w:rPr>
      </w:pPr>
      <w:r>
        <w:rPr>
          <w:sz w:val="28"/>
          <w:szCs w:val="28"/>
          <w:lang w:val="uk-UA"/>
        </w:rPr>
        <w:t>оренди</w:t>
      </w:r>
      <w:r>
        <w:rPr>
          <w:color w:val="0F0F0F"/>
          <w:sz w:val="28"/>
          <w:szCs w:val="28"/>
          <w:lang w:val="uk-UA"/>
        </w:rPr>
        <w:t xml:space="preserve"> в</w:t>
      </w:r>
      <w:r>
        <w:rPr>
          <w:color w:val="0C0C0C"/>
          <w:sz w:val="28"/>
          <w:szCs w:val="28"/>
        </w:rPr>
        <w:t>будованого</w:t>
      </w:r>
      <w:r w:rsidRPr="00F6323E">
        <w:rPr>
          <w:color w:val="0C0C0C"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нежитлового</w:t>
      </w:r>
      <w:r w:rsidRPr="00F6323E">
        <w:rPr>
          <w:color w:val="0F0F0F"/>
          <w:sz w:val="28"/>
          <w:szCs w:val="28"/>
        </w:rPr>
        <w:t xml:space="preserve"> </w:t>
      </w:r>
      <w:r w:rsidRPr="00F6323E">
        <w:rPr>
          <w:color w:val="0C0C0C"/>
          <w:sz w:val="28"/>
          <w:szCs w:val="28"/>
        </w:rPr>
        <w:t>приміщен</w:t>
      </w:r>
      <w:r>
        <w:rPr>
          <w:color w:val="0C0C0C"/>
          <w:sz w:val="28"/>
          <w:szCs w:val="28"/>
          <w:lang w:val="uk-UA"/>
        </w:rPr>
        <w:t>ня</w:t>
      </w:r>
      <w:r w:rsidRPr="00F6323E">
        <w:rPr>
          <w:color w:val="0C0C0C"/>
          <w:sz w:val="28"/>
          <w:szCs w:val="28"/>
        </w:rPr>
        <w:t xml:space="preserve"> </w:t>
      </w:r>
      <w:r w:rsidRPr="00F6323E">
        <w:rPr>
          <w:color w:val="181818"/>
          <w:sz w:val="28"/>
          <w:szCs w:val="28"/>
        </w:rPr>
        <w:t>поз.</w:t>
      </w:r>
      <w:r w:rsidRPr="00F6323E">
        <w:rPr>
          <w:color w:val="181818"/>
          <w:spacing w:val="1"/>
          <w:sz w:val="28"/>
          <w:szCs w:val="28"/>
        </w:rPr>
        <w:t xml:space="preserve"> </w:t>
      </w:r>
      <w:r w:rsidRPr="00F6323E">
        <w:rPr>
          <w:color w:val="1F1F1F"/>
          <w:sz w:val="28"/>
          <w:szCs w:val="28"/>
        </w:rPr>
        <w:t>1</w:t>
      </w:r>
      <w:r>
        <w:rPr>
          <w:color w:val="1F1F1F"/>
          <w:sz w:val="28"/>
          <w:szCs w:val="28"/>
        </w:rPr>
        <w:t>9 ро</w:t>
      </w:r>
      <w:r>
        <w:rPr>
          <w:color w:val="1F1F1F"/>
          <w:sz w:val="28"/>
          <w:szCs w:val="28"/>
          <w:lang w:val="uk-UA"/>
        </w:rPr>
        <w:t xml:space="preserve">зташованого на першому поверсі будівлі літ. А </w:t>
      </w:r>
      <w:r w:rsidRPr="00F6323E">
        <w:rPr>
          <w:color w:val="181818"/>
          <w:sz w:val="28"/>
          <w:szCs w:val="28"/>
        </w:rPr>
        <w:t>загальною</w:t>
      </w:r>
      <w:r w:rsidRPr="00F6323E">
        <w:rPr>
          <w:color w:val="181818"/>
          <w:spacing w:val="1"/>
          <w:sz w:val="28"/>
          <w:szCs w:val="28"/>
        </w:rPr>
        <w:t xml:space="preserve"> </w:t>
      </w:r>
      <w:r w:rsidRPr="00F6323E">
        <w:rPr>
          <w:color w:val="181818"/>
          <w:sz w:val="28"/>
          <w:szCs w:val="28"/>
        </w:rPr>
        <w:t>площею</w:t>
      </w:r>
      <w:r w:rsidRPr="00F6323E">
        <w:rPr>
          <w:color w:val="181818"/>
          <w:spacing w:val="1"/>
          <w:sz w:val="28"/>
          <w:szCs w:val="28"/>
        </w:rPr>
        <w:t xml:space="preserve"> </w:t>
      </w:r>
      <w:r>
        <w:rPr>
          <w:color w:val="181818"/>
          <w:spacing w:val="1"/>
          <w:sz w:val="28"/>
          <w:szCs w:val="28"/>
          <w:lang w:val="uk-UA"/>
        </w:rPr>
        <w:t>1</w:t>
      </w:r>
      <w:r>
        <w:rPr>
          <w:color w:val="131313"/>
          <w:sz w:val="28"/>
          <w:szCs w:val="28"/>
        </w:rPr>
        <w:t>9</w:t>
      </w:r>
      <w:r>
        <w:rPr>
          <w:color w:val="131313"/>
          <w:sz w:val="28"/>
          <w:szCs w:val="28"/>
          <w:lang w:val="uk-UA"/>
        </w:rPr>
        <w:t xml:space="preserve">,0 </w:t>
      </w:r>
      <w:r w:rsidRPr="00F6323E">
        <w:rPr>
          <w:color w:val="131313"/>
          <w:spacing w:val="1"/>
          <w:sz w:val="28"/>
          <w:szCs w:val="28"/>
        </w:rPr>
        <w:t xml:space="preserve"> </w:t>
      </w:r>
      <w:r w:rsidRPr="00F6323E">
        <w:rPr>
          <w:color w:val="181818"/>
          <w:sz w:val="28"/>
          <w:szCs w:val="28"/>
        </w:rPr>
        <w:t>м</w:t>
      </w:r>
      <w:r w:rsidRPr="00F6323E">
        <w:rPr>
          <w:color w:val="181818"/>
          <w:sz w:val="28"/>
          <w:szCs w:val="28"/>
          <w:vertAlign w:val="superscript"/>
        </w:rPr>
        <w:t>2</w:t>
      </w:r>
      <w:r w:rsidRPr="00F6323E">
        <w:rPr>
          <w:color w:val="181818"/>
          <w:spacing w:val="1"/>
          <w:sz w:val="28"/>
          <w:szCs w:val="28"/>
        </w:rPr>
        <w:t xml:space="preserve"> </w:t>
      </w:r>
      <w:r w:rsidRPr="00F6323E">
        <w:rPr>
          <w:color w:val="111111"/>
          <w:sz w:val="28"/>
          <w:szCs w:val="28"/>
        </w:rPr>
        <w:t>за</w:t>
      </w:r>
      <w:r w:rsidRPr="00F6323E">
        <w:rPr>
          <w:color w:val="111111"/>
          <w:spacing w:val="1"/>
          <w:sz w:val="28"/>
          <w:szCs w:val="28"/>
        </w:rPr>
        <w:t xml:space="preserve"> </w:t>
      </w:r>
      <w:r w:rsidRPr="00F6323E">
        <w:rPr>
          <w:sz w:val="28"/>
          <w:szCs w:val="28"/>
        </w:rPr>
        <w:t>адресою:</w:t>
      </w:r>
      <w:r w:rsidRPr="00F6323E">
        <w:rPr>
          <w:spacing w:val="1"/>
          <w:sz w:val="28"/>
          <w:szCs w:val="28"/>
        </w:rPr>
        <w:t xml:space="preserve"> </w:t>
      </w:r>
      <w:r w:rsidRPr="00F6323E">
        <w:rPr>
          <w:sz w:val="28"/>
          <w:szCs w:val="28"/>
        </w:rPr>
        <w:t>Закарпатська</w:t>
      </w:r>
      <w:r w:rsidRPr="00F6323E">
        <w:rPr>
          <w:spacing w:val="20"/>
          <w:sz w:val="28"/>
          <w:szCs w:val="28"/>
        </w:rPr>
        <w:t xml:space="preserve"> </w:t>
      </w:r>
      <w:r w:rsidRPr="00F6323E">
        <w:rPr>
          <w:color w:val="1C1C1C"/>
          <w:sz w:val="28"/>
          <w:szCs w:val="28"/>
        </w:rPr>
        <w:t>обл.,</w:t>
      </w:r>
      <w:r w:rsidRPr="00F6323E">
        <w:rPr>
          <w:color w:val="1C1C1C"/>
          <w:spacing w:val="6"/>
          <w:sz w:val="28"/>
          <w:szCs w:val="28"/>
        </w:rPr>
        <w:t xml:space="preserve"> </w:t>
      </w:r>
      <w:r w:rsidRPr="00F6323E">
        <w:rPr>
          <w:color w:val="1C1C1C"/>
          <w:sz w:val="28"/>
          <w:szCs w:val="28"/>
        </w:rPr>
        <w:t>м.</w:t>
      </w:r>
      <w:r w:rsidRPr="00F6323E">
        <w:rPr>
          <w:color w:val="1C1C1C"/>
          <w:spacing w:val="5"/>
          <w:sz w:val="28"/>
          <w:szCs w:val="28"/>
        </w:rPr>
        <w:t xml:space="preserve"> </w:t>
      </w:r>
      <w:r w:rsidRPr="00F6323E">
        <w:rPr>
          <w:color w:val="131313"/>
          <w:sz w:val="28"/>
          <w:szCs w:val="28"/>
        </w:rPr>
        <w:t>Ужгород,</w:t>
      </w:r>
      <w:r w:rsidRPr="00F6323E">
        <w:rPr>
          <w:color w:val="131313"/>
          <w:spacing w:val="16"/>
          <w:sz w:val="28"/>
          <w:szCs w:val="28"/>
        </w:rPr>
        <w:t xml:space="preserve"> </w:t>
      </w:r>
      <w:r w:rsidRPr="00F6323E">
        <w:rPr>
          <w:sz w:val="28"/>
          <w:szCs w:val="28"/>
        </w:rPr>
        <w:t>вул.</w:t>
      </w:r>
      <w:r w:rsidRPr="00F6323E">
        <w:rPr>
          <w:spacing w:val="12"/>
          <w:sz w:val="28"/>
          <w:szCs w:val="28"/>
        </w:rPr>
        <w:t xml:space="preserve"> </w:t>
      </w:r>
      <w:r w:rsidRPr="00F6323E">
        <w:rPr>
          <w:color w:val="161616"/>
          <w:sz w:val="28"/>
          <w:szCs w:val="28"/>
        </w:rPr>
        <w:t>Загорська,</w:t>
      </w:r>
      <w:r w:rsidRPr="00F6323E">
        <w:rPr>
          <w:color w:val="161616"/>
          <w:spacing w:val="25"/>
          <w:sz w:val="28"/>
          <w:szCs w:val="28"/>
        </w:rPr>
        <w:t xml:space="preserve"> </w:t>
      </w:r>
      <w:r w:rsidRPr="00F6323E">
        <w:rPr>
          <w:sz w:val="28"/>
          <w:szCs w:val="28"/>
        </w:rPr>
        <w:t>10</w:t>
      </w:r>
    </w:p>
    <w:p w:rsidR="007831C0" w:rsidRDefault="007831C0" w:rsidP="007831C0">
      <w:pPr>
        <w:jc w:val="center"/>
        <w:rPr>
          <w:noProof/>
          <w:sz w:val="28"/>
          <w:szCs w:val="28"/>
          <w:lang w:val="uk-UA"/>
        </w:rPr>
      </w:pPr>
    </w:p>
    <w:p w:rsidR="007831C0" w:rsidRPr="00B9631D" w:rsidRDefault="007831C0" w:rsidP="007831C0">
      <w:pPr>
        <w:rPr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5"/>
        <w:gridCol w:w="4094"/>
        <w:gridCol w:w="9"/>
      </w:tblGrid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rPr>
                <w:lang w:eastAsia="uk-UA"/>
              </w:rPr>
            </w:pPr>
            <w:r w:rsidRPr="00B9631D">
              <w:rPr>
                <w:b/>
                <w:bCs/>
                <w:color w:val="000000"/>
                <w:lang w:eastAsia="uk-UA"/>
              </w:rPr>
              <w:t>Назва об’єкта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E0E4B" w:rsidRDefault="007831C0" w:rsidP="007A30E2">
            <w:pPr>
              <w:rPr>
                <w:lang w:eastAsia="uk-UA"/>
              </w:rPr>
            </w:pPr>
            <w:r w:rsidRPr="00BE0E4B">
              <w:rPr>
                <w:color w:val="131313"/>
                <w:lang w:val="uk-UA"/>
              </w:rPr>
              <w:t>В</w:t>
            </w:r>
            <w:r w:rsidRPr="00BE0E4B">
              <w:rPr>
                <w:color w:val="131313"/>
              </w:rPr>
              <w:t xml:space="preserve">будоване </w:t>
            </w:r>
            <w:r w:rsidRPr="00BE0E4B">
              <w:rPr>
                <w:color w:val="0F0F0F"/>
              </w:rPr>
              <w:t>нежитлов</w:t>
            </w:r>
            <w:r w:rsidRPr="00BE0E4B">
              <w:rPr>
                <w:color w:val="0F0F0F"/>
                <w:lang w:val="uk-UA"/>
              </w:rPr>
              <w:t>е</w:t>
            </w:r>
            <w:r w:rsidRPr="00BE0E4B">
              <w:rPr>
                <w:color w:val="0F0F0F"/>
              </w:rPr>
              <w:t xml:space="preserve"> </w:t>
            </w:r>
            <w:r w:rsidRPr="00BE0E4B">
              <w:t>приміщен</w:t>
            </w:r>
            <w:r w:rsidRPr="00BE0E4B">
              <w:rPr>
                <w:lang w:val="uk-UA"/>
              </w:rPr>
              <w:t>ня</w:t>
            </w:r>
            <w:r w:rsidRPr="00BE0E4B">
              <w:rPr>
                <w:color w:val="131313"/>
                <w:lang w:val="uk-UA"/>
              </w:rPr>
              <w:t xml:space="preserve"> </w:t>
            </w:r>
            <w:r w:rsidRPr="00BE0E4B">
              <w:rPr>
                <w:color w:val="181818"/>
              </w:rPr>
              <w:t>поз.</w:t>
            </w:r>
            <w:r w:rsidRPr="00BE0E4B">
              <w:rPr>
                <w:color w:val="181818"/>
                <w:spacing w:val="1"/>
              </w:rPr>
              <w:t xml:space="preserve"> </w:t>
            </w:r>
            <w:r w:rsidRPr="00BE0E4B">
              <w:rPr>
                <w:color w:val="1F1F1F"/>
              </w:rPr>
              <w:t>1</w:t>
            </w:r>
            <w:r w:rsidRPr="00BE0E4B">
              <w:rPr>
                <w:color w:val="1F1F1F"/>
                <w:lang w:val="uk-UA"/>
              </w:rPr>
              <w:t xml:space="preserve">9 розташоване на першому поверсі будівлі літ. А </w:t>
            </w:r>
            <w:r w:rsidRPr="00BE0E4B">
              <w:rPr>
                <w:color w:val="181818"/>
              </w:rPr>
              <w:t>загальною</w:t>
            </w:r>
            <w:r w:rsidRPr="00BE0E4B">
              <w:rPr>
                <w:color w:val="181818"/>
                <w:spacing w:val="1"/>
              </w:rPr>
              <w:t xml:space="preserve"> </w:t>
            </w:r>
            <w:r w:rsidRPr="00BE0E4B">
              <w:rPr>
                <w:color w:val="181818"/>
              </w:rPr>
              <w:t>площею</w:t>
            </w:r>
            <w:r w:rsidRPr="00BE0E4B">
              <w:rPr>
                <w:color w:val="181818"/>
                <w:spacing w:val="1"/>
              </w:rPr>
              <w:t xml:space="preserve"> </w:t>
            </w:r>
            <w:r w:rsidRPr="00BE0E4B">
              <w:rPr>
                <w:color w:val="181818"/>
                <w:spacing w:val="1"/>
                <w:lang w:val="uk-UA"/>
              </w:rPr>
              <w:t>19,0</w:t>
            </w:r>
            <w:r w:rsidRPr="00BE0E4B">
              <w:rPr>
                <w:color w:val="131313"/>
                <w:spacing w:val="1"/>
              </w:rPr>
              <w:t xml:space="preserve"> </w:t>
            </w:r>
            <w:r w:rsidRPr="00BE0E4B">
              <w:rPr>
                <w:color w:val="181818"/>
              </w:rPr>
              <w:t>м</w:t>
            </w:r>
            <w:r w:rsidRPr="00BE0E4B">
              <w:rPr>
                <w:color w:val="181818"/>
                <w:vertAlign w:val="superscript"/>
              </w:rPr>
              <w:t>2</w:t>
            </w:r>
            <w:r w:rsidRPr="00BE0E4B">
              <w:rPr>
                <w:color w:val="181818"/>
                <w:spacing w:val="1"/>
              </w:rPr>
              <w:t xml:space="preserve"> </w:t>
            </w:r>
            <w:r w:rsidRPr="00BE0E4B">
              <w:rPr>
                <w:color w:val="111111"/>
              </w:rPr>
              <w:t>за</w:t>
            </w:r>
            <w:r w:rsidRPr="00BE0E4B">
              <w:rPr>
                <w:color w:val="111111"/>
                <w:spacing w:val="1"/>
              </w:rPr>
              <w:t xml:space="preserve"> </w:t>
            </w:r>
            <w:r w:rsidRPr="00BE0E4B">
              <w:t>адресою:</w:t>
            </w:r>
            <w:r w:rsidRPr="00BE0E4B">
              <w:rPr>
                <w:spacing w:val="1"/>
              </w:rPr>
              <w:t xml:space="preserve"> </w:t>
            </w:r>
            <w:r w:rsidRPr="00BE0E4B">
              <w:t>Закарпатська</w:t>
            </w:r>
            <w:r w:rsidRPr="00BE0E4B">
              <w:rPr>
                <w:spacing w:val="20"/>
              </w:rPr>
              <w:t xml:space="preserve"> </w:t>
            </w:r>
            <w:r w:rsidRPr="00BE0E4B">
              <w:rPr>
                <w:color w:val="1C1C1C"/>
              </w:rPr>
              <w:t>обл.,</w:t>
            </w:r>
            <w:r w:rsidRPr="00BE0E4B">
              <w:rPr>
                <w:color w:val="1C1C1C"/>
                <w:spacing w:val="6"/>
              </w:rPr>
              <w:t xml:space="preserve"> </w:t>
            </w:r>
            <w:r w:rsidRPr="00BE0E4B">
              <w:rPr>
                <w:color w:val="1C1C1C"/>
              </w:rPr>
              <w:t>м.</w:t>
            </w:r>
            <w:r w:rsidRPr="00BE0E4B">
              <w:rPr>
                <w:color w:val="1C1C1C"/>
                <w:spacing w:val="5"/>
              </w:rPr>
              <w:t xml:space="preserve"> </w:t>
            </w:r>
            <w:r w:rsidRPr="00BE0E4B">
              <w:rPr>
                <w:color w:val="131313"/>
              </w:rPr>
              <w:t>Ужгород,</w:t>
            </w:r>
            <w:r w:rsidRPr="00BE0E4B">
              <w:rPr>
                <w:color w:val="131313"/>
                <w:spacing w:val="16"/>
              </w:rPr>
              <w:t xml:space="preserve"> </w:t>
            </w:r>
            <w:r w:rsidRPr="00BE0E4B">
              <w:t>вул.</w:t>
            </w:r>
            <w:r w:rsidRPr="00BE0E4B">
              <w:rPr>
                <w:spacing w:val="12"/>
              </w:rPr>
              <w:t xml:space="preserve"> </w:t>
            </w:r>
            <w:r w:rsidRPr="00BE0E4B">
              <w:rPr>
                <w:color w:val="161616"/>
              </w:rPr>
              <w:t>Загорська,</w:t>
            </w:r>
            <w:r w:rsidRPr="00BE0E4B">
              <w:rPr>
                <w:color w:val="161616"/>
                <w:spacing w:val="25"/>
              </w:rPr>
              <w:t xml:space="preserve"> </w:t>
            </w:r>
            <w:r w:rsidRPr="00BE0E4B">
              <w:t>10</w:t>
            </w:r>
            <w:r w:rsidRPr="00BE0E4B">
              <w:rPr>
                <w:color w:val="161616"/>
              </w:rPr>
              <w:t>.</w:t>
            </w:r>
          </w:p>
        </w:tc>
      </w:tr>
      <w:tr w:rsidR="007831C0" w:rsidRPr="007E2292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Орендодавець (назва, код ЄДРПОУ, місцезнаходження, контактна особа, контактний тел та електронна пошта)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EF1A94" w:rsidRDefault="007831C0" w:rsidP="007A30E2">
            <w:pPr>
              <w:rPr>
                <w:lang w:val="uk-UA"/>
              </w:rPr>
            </w:pPr>
            <w:r w:rsidRPr="00EF1A94">
              <w:rPr>
                <w:lang w:val="uk-UA"/>
              </w:rPr>
              <w:t>Ужгородська районна рада</w:t>
            </w:r>
          </w:p>
          <w:p w:rsidR="007831C0" w:rsidRPr="00EF1A94" w:rsidRDefault="007831C0" w:rsidP="007A30E2">
            <w:pPr>
              <w:rPr>
                <w:lang w:val="uk-UA"/>
              </w:rPr>
            </w:pPr>
            <w:r w:rsidRPr="00EF1A94">
              <w:rPr>
                <w:lang w:val="uk-UA"/>
              </w:rPr>
              <w:t>код ЄДРПОУ – 25435880</w:t>
            </w:r>
          </w:p>
          <w:p w:rsidR="007831C0" w:rsidRPr="00EF1A94" w:rsidRDefault="007831C0" w:rsidP="007A30E2">
            <w:pPr>
              <w:rPr>
                <w:lang w:val="uk-UA"/>
              </w:rPr>
            </w:pPr>
            <w:r w:rsidRPr="00EF1A94">
              <w:rPr>
                <w:lang w:val="uk-UA"/>
              </w:rPr>
              <w:t xml:space="preserve">88000, Закарпатська область, </w:t>
            </w:r>
          </w:p>
          <w:p w:rsidR="007831C0" w:rsidRPr="00EF1A94" w:rsidRDefault="007831C0" w:rsidP="007A30E2">
            <w:pPr>
              <w:rPr>
                <w:lang w:val="uk-UA"/>
              </w:rPr>
            </w:pPr>
            <w:r w:rsidRPr="00EF1A94">
              <w:rPr>
                <w:lang w:val="uk-UA"/>
              </w:rPr>
              <w:t>м. Ужгород, вул. Загорська, 10</w:t>
            </w:r>
          </w:p>
          <w:p w:rsidR="007831C0" w:rsidRPr="00EF1A94" w:rsidRDefault="007831C0" w:rsidP="007A30E2">
            <w:pPr>
              <w:rPr>
                <w:lang w:val="uk-UA" w:eastAsia="uk-UA"/>
              </w:rPr>
            </w:pPr>
            <w:hyperlink r:id="rId4" w:history="1">
              <w:r w:rsidRPr="00EF1A94">
                <w:rPr>
                  <w:rStyle w:val="a6"/>
                  <w:lang w:val="uk-UA" w:eastAsia="uk-UA"/>
                </w:rPr>
                <w:t>mail@</w:t>
              </w:r>
              <w:r w:rsidRPr="00EF1A94">
                <w:rPr>
                  <w:rStyle w:val="a6"/>
                  <w:lang w:val="en-US" w:eastAsia="uk-UA"/>
                </w:rPr>
                <w:t>uzh</w:t>
              </w:r>
              <w:r w:rsidRPr="00EF1A94">
                <w:rPr>
                  <w:rStyle w:val="a6"/>
                  <w:lang w:val="uk-UA" w:eastAsia="uk-UA"/>
                </w:rPr>
                <w:t>-</w:t>
              </w:r>
              <w:r w:rsidRPr="00EF1A94">
                <w:rPr>
                  <w:rStyle w:val="a6"/>
                  <w:lang w:val="en-US" w:eastAsia="uk-UA"/>
                </w:rPr>
                <w:t>rajrada</w:t>
              </w:r>
              <w:r w:rsidRPr="00EF1A94">
                <w:rPr>
                  <w:rStyle w:val="a6"/>
                  <w:lang w:val="uk-UA" w:eastAsia="uk-UA"/>
                </w:rPr>
                <w:t>.</w:t>
              </w:r>
              <w:r w:rsidRPr="00EF1A94">
                <w:rPr>
                  <w:rStyle w:val="a6"/>
                  <w:lang w:val="en-US" w:eastAsia="uk-UA"/>
                </w:rPr>
                <w:t>gov</w:t>
              </w:r>
              <w:r w:rsidRPr="00EF1A94">
                <w:rPr>
                  <w:rStyle w:val="a6"/>
                  <w:lang w:val="uk-UA" w:eastAsia="uk-UA"/>
                </w:rPr>
                <w:t>.</w:t>
              </w:r>
              <w:r w:rsidRPr="00EF1A94">
                <w:rPr>
                  <w:rStyle w:val="a6"/>
                  <w:lang w:val="en-US" w:eastAsia="uk-UA"/>
                </w:rPr>
                <w:t>ua</w:t>
              </w:r>
            </w:hyperlink>
            <w:r w:rsidRPr="00EF1A94">
              <w:rPr>
                <w:lang w:val="uk-UA" w:eastAsia="uk-UA"/>
              </w:rPr>
              <w:t xml:space="preserve"> 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Балансоутримувач (назва, код ЄДРПОУ, місцезнаходження, контактна особа, контактний тел та електронна пошта)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Default="007831C0" w:rsidP="007A30E2">
            <w:pPr>
              <w:rPr>
                <w:lang w:val="uk-UA"/>
              </w:rPr>
            </w:pPr>
            <w:r>
              <w:rPr>
                <w:lang w:val="uk-UA"/>
              </w:rPr>
              <w:t>Ужгородська районна рада</w:t>
            </w:r>
          </w:p>
          <w:p w:rsidR="007831C0" w:rsidRDefault="007831C0" w:rsidP="007A30E2">
            <w:pPr>
              <w:rPr>
                <w:lang w:val="uk-UA"/>
              </w:rPr>
            </w:pPr>
            <w:r>
              <w:rPr>
                <w:lang w:val="uk-UA"/>
              </w:rPr>
              <w:t>код ЄДРПОУ – 25435880</w:t>
            </w:r>
          </w:p>
          <w:p w:rsidR="007831C0" w:rsidRDefault="007831C0" w:rsidP="007A30E2">
            <w:pPr>
              <w:rPr>
                <w:lang w:val="uk-UA"/>
              </w:rPr>
            </w:pPr>
            <w:r>
              <w:rPr>
                <w:lang w:val="uk-UA"/>
              </w:rPr>
              <w:t xml:space="preserve">88000, Закарпатська область, </w:t>
            </w:r>
          </w:p>
          <w:p w:rsidR="007831C0" w:rsidRDefault="007831C0" w:rsidP="007A30E2">
            <w:pPr>
              <w:rPr>
                <w:lang w:val="uk-UA"/>
              </w:rPr>
            </w:pPr>
            <w:r>
              <w:rPr>
                <w:lang w:val="uk-UA"/>
              </w:rPr>
              <w:t>м. Ужгород, вул. Загорська, 10</w:t>
            </w:r>
          </w:p>
          <w:p w:rsidR="007831C0" w:rsidRDefault="007831C0" w:rsidP="007A30E2">
            <w:pPr>
              <w:rPr>
                <w:lang w:val="uk-UA"/>
              </w:rPr>
            </w:pPr>
            <w:hyperlink r:id="rId5" w:history="1">
              <w:r w:rsidRPr="00ED4B87">
                <w:rPr>
                  <w:rStyle w:val="a6"/>
                  <w:lang w:val="uk-UA" w:eastAsia="uk-UA"/>
                </w:rPr>
                <w:t>mail</w:t>
              </w:r>
              <w:r w:rsidRPr="007E2292">
                <w:rPr>
                  <w:rStyle w:val="a6"/>
                  <w:lang w:val="uk-UA" w:eastAsia="uk-UA"/>
                </w:rPr>
                <w:t>@</w:t>
              </w:r>
              <w:r w:rsidRPr="00ED4B87">
                <w:rPr>
                  <w:rStyle w:val="a6"/>
                  <w:lang w:val="en-US" w:eastAsia="uk-UA"/>
                </w:rPr>
                <w:t>uzh</w:t>
              </w:r>
              <w:r w:rsidRPr="007E2292">
                <w:rPr>
                  <w:rStyle w:val="a6"/>
                  <w:lang w:val="uk-UA" w:eastAsia="uk-UA"/>
                </w:rPr>
                <w:t>-</w:t>
              </w:r>
              <w:r w:rsidRPr="00ED4B87">
                <w:rPr>
                  <w:rStyle w:val="a6"/>
                  <w:lang w:val="en-US" w:eastAsia="uk-UA"/>
                </w:rPr>
                <w:t>rajrada</w:t>
              </w:r>
              <w:r w:rsidRPr="007E2292">
                <w:rPr>
                  <w:rStyle w:val="a6"/>
                  <w:lang w:val="uk-UA" w:eastAsia="uk-UA"/>
                </w:rPr>
                <w:t>.</w:t>
              </w:r>
              <w:r w:rsidRPr="00ED4B87">
                <w:rPr>
                  <w:rStyle w:val="a6"/>
                  <w:lang w:val="en-US" w:eastAsia="uk-UA"/>
                </w:rPr>
                <w:t>gov</w:t>
              </w:r>
              <w:r w:rsidRPr="007E2292">
                <w:rPr>
                  <w:rStyle w:val="a6"/>
                  <w:lang w:val="uk-UA" w:eastAsia="uk-UA"/>
                </w:rPr>
                <w:t>.</w:t>
              </w:r>
              <w:r w:rsidRPr="00ED4B87">
                <w:rPr>
                  <w:rStyle w:val="a6"/>
                  <w:lang w:val="en-US" w:eastAsia="uk-UA"/>
                </w:rPr>
                <w:t>ua</w:t>
              </w:r>
            </w:hyperlink>
          </w:p>
          <w:p w:rsidR="007831C0" w:rsidRPr="007E2292" w:rsidRDefault="007831C0" w:rsidP="007A30E2">
            <w:pPr>
              <w:rPr>
                <w:lang w:val="uk-UA" w:eastAsia="uk-UA"/>
              </w:rPr>
            </w:pP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Контактні дані (номер телефону і адреса електронної пошти) працівника балансоутримувача/орендодавця, відповідального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об’єктом, час і місце проведення огляду об’єкта</w:t>
            </w:r>
            <w:r w:rsidRPr="00B9631D">
              <w:rPr>
                <w:i/>
                <w:iCs/>
                <w:color w:val="000000"/>
                <w:shd w:val="clear" w:color="auto" w:fill="FFF2CC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Шелельо Віктор Борисович</w:t>
            </w:r>
          </w:p>
          <w:p w:rsidR="007831C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тел. </w:t>
            </w:r>
            <w:r>
              <w:rPr>
                <w:lang w:val="en-US"/>
              </w:rPr>
              <w:t>+38</w:t>
            </w:r>
            <w:r>
              <w:rPr>
                <w:lang w:val="uk-UA"/>
              </w:rPr>
              <w:t>0505159065</w:t>
            </w:r>
          </w:p>
          <w:p w:rsidR="007831C0" w:rsidRPr="00B9631D" w:rsidRDefault="007831C0" w:rsidP="007A30E2">
            <w:pPr>
              <w:rPr>
                <w:lang w:eastAsia="uk-UA"/>
              </w:rPr>
            </w:pPr>
          </w:p>
        </w:tc>
      </w:tr>
      <w:tr w:rsidR="007831C0" w:rsidRPr="00B9631D" w:rsidTr="007A30E2">
        <w:trPr>
          <w:trHeight w:val="440"/>
        </w:trPr>
        <w:tc>
          <w:tcPr>
            <w:tcW w:w="9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jc w:val="center"/>
              <w:rPr>
                <w:lang w:eastAsia="uk-UA"/>
              </w:rPr>
            </w:pPr>
            <w:r w:rsidRPr="00B9631D">
              <w:rPr>
                <w:b/>
                <w:bCs/>
                <w:color w:val="000000"/>
                <w:lang w:eastAsia="uk-UA"/>
              </w:rPr>
              <w:t>Інформація про об’єкт оренди</w:t>
            </w:r>
          </w:p>
        </w:tc>
      </w:tr>
      <w:tr w:rsidR="007831C0" w:rsidRPr="00B9631D" w:rsidTr="007A30E2">
        <w:trPr>
          <w:gridAfter w:val="1"/>
          <w:wAfter w:w="9" w:type="dxa"/>
          <w:trHeight w:val="870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shd w:val="clear" w:color="auto" w:fill="FFFFFF"/>
                <w:lang w:eastAsia="uk-UA"/>
              </w:rPr>
              <w:t>Тип Переліку, до якого включено об’єкт оренди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rPr>
                <w:lang w:eastAsia="uk-UA"/>
              </w:rPr>
            </w:pPr>
            <w:r>
              <w:rPr>
                <w:lang w:val="uk-UA"/>
              </w:rPr>
              <w:t>Перелік першого  типу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>
              <w:rPr>
                <w:lang w:val="uk-UA"/>
              </w:rPr>
              <w:t>Експертна оцінка вартості об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єкта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085CB1" w:rsidRDefault="007831C0" w:rsidP="007A30E2">
            <w:pPr>
              <w:jc w:val="both"/>
              <w:rPr>
                <w:color w:val="262626"/>
              </w:rPr>
            </w:pPr>
            <w:r w:rsidRPr="00085CB1">
              <w:rPr>
                <w:lang w:val="uk-UA"/>
              </w:rPr>
              <w:t>385 852,00 (триста вісімдесят п</w:t>
            </w:r>
            <w:r w:rsidRPr="00085CB1">
              <w:t>’</w:t>
            </w:r>
            <w:r w:rsidRPr="00085CB1">
              <w:rPr>
                <w:lang w:val="uk-UA"/>
              </w:rPr>
              <w:t>ять тисяч вісімсот п</w:t>
            </w:r>
            <w:r w:rsidRPr="00085CB1">
              <w:t>’</w:t>
            </w:r>
            <w:r w:rsidRPr="00085CB1">
              <w:rPr>
                <w:lang w:val="uk-UA"/>
              </w:rPr>
              <w:t>ятдесят дві</w:t>
            </w:r>
            <w:r w:rsidRPr="00085CB1">
              <w:t xml:space="preserve"> </w:t>
            </w:r>
            <w:r w:rsidRPr="00085CB1">
              <w:rPr>
                <w:lang w:val="uk-UA"/>
              </w:rPr>
              <w:t>гривні 00 копійок)</w:t>
            </w:r>
            <w:r w:rsidRPr="00085CB1">
              <w:rPr>
                <w:color w:val="242B2E"/>
              </w:rPr>
              <w:t xml:space="preserve"> г</w:t>
            </w:r>
            <w:r w:rsidRPr="00085CB1">
              <w:rPr>
                <w:lang w:val="uk-UA"/>
              </w:rPr>
              <w:t>рн.</w:t>
            </w:r>
          </w:p>
          <w:p w:rsidR="007831C0" w:rsidRPr="00CD75D3" w:rsidRDefault="007831C0" w:rsidP="007A30E2">
            <w:pPr>
              <w:jc w:val="both"/>
              <w:rPr>
                <w:b/>
                <w:lang w:eastAsia="uk-UA"/>
              </w:rPr>
            </w:pP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shd w:val="clear" w:color="auto" w:fill="FFFFFF"/>
                <w:lang w:eastAsia="uk-UA"/>
              </w:rPr>
              <w:t>Тип об’єкта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Нерухоме майно</w:t>
            </w:r>
          </w:p>
          <w:p w:rsidR="007831C0" w:rsidRPr="00B9631D" w:rsidRDefault="007831C0" w:rsidP="007A30E2">
            <w:pPr>
              <w:rPr>
                <w:lang w:eastAsia="uk-UA"/>
              </w:rPr>
            </w:pP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shd w:val="clear" w:color="auto" w:fill="FFFFFF"/>
                <w:lang w:eastAsia="uk-UA"/>
              </w:rPr>
              <w:lastRenderedPageBreak/>
              <w:t>Строк оренди / графік використання об’єкта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21581D" w:rsidRDefault="007831C0" w:rsidP="007A30E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Pr="0021581D">
              <w:rPr>
                <w:lang w:val="uk-UA" w:eastAsia="uk-UA"/>
              </w:rPr>
              <w:t xml:space="preserve"> років</w:t>
            </w:r>
          </w:p>
        </w:tc>
      </w:tr>
      <w:tr w:rsidR="007831C0" w:rsidRPr="00B9631D" w:rsidTr="007A30E2">
        <w:trPr>
          <w:gridAfter w:val="1"/>
          <w:wAfter w:w="9" w:type="dxa"/>
          <w:trHeight w:val="2535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shd w:val="clear" w:color="auto" w:fill="FFFFFF"/>
                <w:lang w:eastAsia="uk-UA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637C1A" w:rsidRDefault="007831C0" w:rsidP="007A30E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Відсутня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shd w:val="clear" w:color="auto" w:fill="FFFFFF"/>
                <w:lang w:eastAsia="uk-UA"/>
              </w:rPr>
              <w:t>Інформація про отримання балансоутримувачем погодження органу управління балансоутримувача у випадках, коли отримання такого погодження було необхідним відповідно до законодавства, статуту або положення балансоутримувача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637C1A" w:rsidRDefault="007831C0" w:rsidP="007A30E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Не потребує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Чи передбачається можливість передачі об’єкта в суборенду та інформація про порядок повідомлення орендодавця про укладення договору суборенди згідно ч. 3 ст. 13 Закону України “Про оренду державного та комунального майна”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21581D" w:rsidRDefault="007831C0" w:rsidP="007A30E2">
            <w:pPr>
              <w:jc w:val="both"/>
              <w:rPr>
                <w:lang w:val="uk-UA"/>
              </w:rPr>
            </w:pPr>
            <w:r w:rsidRPr="0021581D">
              <w:rPr>
                <w:lang w:val="uk-UA"/>
              </w:rPr>
              <w:t>Без права суборенди</w:t>
            </w:r>
          </w:p>
          <w:p w:rsidR="007831C0" w:rsidRPr="00637C1A" w:rsidRDefault="007831C0" w:rsidP="007A30E2">
            <w:pPr>
              <w:rPr>
                <w:lang w:eastAsia="uk-UA"/>
              </w:rPr>
            </w:pP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Фотографічні матеріали (наявні / відсутні)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901D65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Додаються окремим файлом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Загальна площа об’єкта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901D65" w:rsidRDefault="007831C0" w:rsidP="007A30E2">
            <w:pPr>
              <w:jc w:val="both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19,0 м</w:t>
            </w:r>
            <w:r>
              <w:rPr>
                <w:vertAlign w:val="superscript"/>
                <w:lang w:val="uk-UA"/>
              </w:rPr>
              <w:t>2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Корисна площа об’єкта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901D65" w:rsidRDefault="007831C0" w:rsidP="007A30E2">
            <w:pPr>
              <w:jc w:val="both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19,0 м</w:t>
            </w:r>
            <w:r>
              <w:rPr>
                <w:vertAlign w:val="superscript"/>
                <w:lang w:val="uk-UA"/>
              </w:rPr>
              <w:t>2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Інформація про арешти майна / застави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7831C0" w:rsidRPr="00EF1A94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shd w:val="clear" w:color="auto" w:fill="FFFFFF"/>
                <w:lang w:eastAsia="uk-UA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E0E4B" w:rsidRDefault="007831C0" w:rsidP="007A30E2">
            <w:pPr>
              <w:jc w:val="both"/>
              <w:rPr>
                <w:lang w:val="uk-UA" w:eastAsia="uk-UA"/>
              </w:rPr>
            </w:pPr>
            <w:r w:rsidRPr="00BE0E4B">
              <w:rPr>
                <w:color w:val="131313"/>
                <w:lang w:val="uk-UA"/>
              </w:rPr>
              <w:t>В</w:t>
            </w:r>
            <w:r w:rsidRPr="00BE0E4B">
              <w:rPr>
                <w:color w:val="131313"/>
              </w:rPr>
              <w:t xml:space="preserve">будоване </w:t>
            </w:r>
            <w:r w:rsidRPr="00BE0E4B">
              <w:rPr>
                <w:color w:val="0F0F0F"/>
              </w:rPr>
              <w:t>нежитлов</w:t>
            </w:r>
            <w:r w:rsidRPr="00BE0E4B">
              <w:rPr>
                <w:color w:val="0F0F0F"/>
                <w:lang w:val="uk-UA"/>
              </w:rPr>
              <w:t>е</w:t>
            </w:r>
            <w:r w:rsidRPr="00BE0E4B">
              <w:rPr>
                <w:color w:val="0F0F0F"/>
              </w:rPr>
              <w:t xml:space="preserve"> </w:t>
            </w:r>
            <w:r w:rsidRPr="00BE0E4B">
              <w:t>приміщен</w:t>
            </w:r>
            <w:r w:rsidRPr="00BE0E4B">
              <w:rPr>
                <w:lang w:val="uk-UA"/>
              </w:rPr>
              <w:t>ня</w:t>
            </w:r>
            <w:r w:rsidRPr="00BE0E4B">
              <w:rPr>
                <w:color w:val="131313"/>
                <w:lang w:val="uk-UA"/>
              </w:rPr>
              <w:t xml:space="preserve"> </w:t>
            </w:r>
            <w:r w:rsidRPr="00BE0E4B">
              <w:rPr>
                <w:color w:val="181818"/>
              </w:rPr>
              <w:t>поз.</w:t>
            </w:r>
            <w:r w:rsidRPr="00BE0E4B">
              <w:rPr>
                <w:color w:val="181818"/>
                <w:spacing w:val="1"/>
              </w:rPr>
              <w:t xml:space="preserve"> </w:t>
            </w:r>
            <w:r w:rsidRPr="00BE0E4B">
              <w:rPr>
                <w:color w:val="1F1F1F"/>
              </w:rPr>
              <w:t>1</w:t>
            </w:r>
            <w:r w:rsidRPr="00BE0E4B">
              <w:rPr>
                <w:color w:val="1F1F1F"/>
                <w:lang w:val="uk-UA"/>
              </w:rPr>
              <w:t xml:space="preserve">9 розташоване на першому поверсі будівлі літ. А </w:t>
            </w:r>
            <w:r w:rsidRPr="00BE0E4B">
              <w:rPr>
                <w:color w:val="181818"/>
              </w:rPr>
              <w:t>загальною</w:t>
            </w:r>
            <w:r w:rsidRPr="00BE0E4B">
              <w:rPr>
                <w:color w:val="181818"/>
                <w:spacing w:val="1"/>
              </w:rPr>
              <w:t xml:space="preserve"> </w:t>
            </w:r>
            <w:r w:rsidRPr="00BE0E4B">
              <w:rPr>
                <w:color w:val="181818"/>
              </w:rPr>
              <w:t>площею</w:t>
            </w:r>
            <w:r w:rsidRPr="00BE0E4B">
              <w:rPr>
                <w:color w:val="181818"/>
                <w:spacing w:val="1"/>
              </w:rPr>
              <w:t xml:space="preserve"> </w:t>
            </w:r>
            <w:r w:rsidRPr="00BE0E4B">
              <w:rPr>
                <w:color w:val="131313"/>
              </w:rPr>
              <w:t>19</w:t>
            </w:r>
            <w:r w:rsidRPr="00BE0E4B">
              <w:rPr>
                <w:color w:val="131313"/>
                <w:lang w:val="uk-UA"/>
              </w:rPr>
              <w:t>,0</w:t>
            </w:r>
            <w:r w:rsidRPr="00BE0E4B">
              <w:rPr>
                <w:color w:val="131313"/>
                <w:spacing w:val="1"/>
              </w:rPr>
              <w:t xml:space="preserve"> </w:t>
            </w:r>
            <w:r w:rsidRPr="00BE0E4B">
              <w:rPr>
                <w:color w:val="181818"/>
              </w:rPr>
              <w:t>м</w:t>
            </w:r>
            <w:r w:rsidRPr="00BE0E4B">
              <w:rPr>
                <w:color w:val="181818"/>
                <w:vertAlign w:val="superscript"/>
              </w:rPr>
              <w:t>2</w:t>
            </w:r>
            <w:r w:rsidRPr="00BE0E4B">
              <w:rPr>
                <w:color w:val="181818"/>
                <w:spacing w:val="1"/>
              </w:rPr>
              <w:t xml:space="preserve"> </w:t>
            </w:r>
            <w:r w:rsidRPr="00BE0E4B">
              <w:rPr>
                <w:color w:val="111111"/>
              </w:rPr>
              <w:t>за</w:t>
            </w:r>
            <w:r w:rsidRPr="00BE0E4B">
              <w:rPr>
                <w:color w:val="111111"/>
                <w:spacing w:val="1"/>
              </w:rPr>
              <w:t xml:space="preserve"> </w:t>
            </w:r>
            <w:r w:rsidRPr="00BE0E4B">
              <w:t>адресою:</w:t>
            </w:r>
            <w:r w:rsidRPr="00BE0E4B">
              <w:rPr>
                <w:spacing w:val="1"/>
              </w:rPr>
              <w:t xml:space="preserve"> </w:t>
            </w:r>
            <w:r w:rsidRPr="00BE0E4B">
              <w:t>Закарпатська</w:t>
            </w:r>
            <w:r w:rsidRPr="00BE0E4B">
              <w:rPr>
                <w:spacing w:val="20"/>
              </w:rPr>
              <w:t xml:space="preserve"> </w:t>
            </w:r>
            <w:r w:rsidRPr="00BE0E4B">
              <w:rPr>
                <w:color w:val="1C1C1C"/>
              </w:rPr>
              <w:t>обл.,</w:t>
            </w:r>
            <w:r w:rsidRPr="00BE0E4B">
              <w:rPr>
                <w:color w:val="1C1C1C"/>
                <w:spacing w:val="6"/>
              </w:rPr>
              <w:t xml:space="preserve"> </w:t>
            </w:r>
            <w:r w:rsidRPr="00BE0E4B">
              <w:rPr>
                <w:color w:val="1C1C1C"/>
              </w:rPr>
              <w:t>м.</w:t>
            </w:r>
            <w:r w:rsidRPr="00BE0E4B">
              <w:rPr>
                <w:color w:val="1C1C1C"/>
                <w:spacing w:val="5"/>
              </w:rPr>
              <w:t xml:space="preserve"> </w:t>
            </w:r>
            <w:r w:rsidRPr="00BE0E4B">
              <w:rPr>
                <w:color w:val="131313"/>
              </w:rPr>
              <w:t>Ужгород,</w:t>
            </w:r>
            <w:r w:rsidRPr="00BE0E4B">
              <w:rPr>
                <w:color w:val="131313"/>
                <w:spacing w:val="16"/>
              </w:rPr>
              <w:t xml:space="preserve"> </w:t>
            </w:r>
            <w:r w:rsidRPr="00BE0E4B">
              <w:t>вул.</w:t>
            </w:r>
            <w:r w:rsidRPr="00BE0E4B">
              <w:rPr>
                <w:spacing w:val="12"/>
              </w:rPr>
              <w:t xml:space="preserve"> </w:t>
            </w:r>
            <w:r w:rsidRPr="00BE0E4B">
              <w:rPr>
                <w:color w:val="161616"/>
              </w:rPr>
              <w:t>Загорська,</w:t>
            </w:r>
            <w:r w:rsidRPr="00BE0E4B">
              <w:rPr>
                <w:color w:val="161616"/>
                <w:spacing w:val="25"/>
              </w:rPr>
              <w:t xml:space="preserve"> </w:t>
            </w:r>
            <w:r w:rsidRPr="00BE0E4B">
              <w:t>10</w:t>
            </w:r>
            <w:r w:rsidRPr="00BE0E4B">
              <w:rPr>
                <w:lang w:val="uk-UA"/>
              </w:rPr>
              <w:t xml:space="preserve">. Об’єкт оренди розташований в серединній частині міста. Доступ до приміщень можливий через вхід/вихід загального користування та коридори. 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EF1A94" w:rsidRDefault="007831C0" w:rsidP="007A30E2">
            <w:pPr>
              <w:shd w:val="clear" w:color="auto" w:fill="FFFFFF"/>
              <w:jc w:val="both"/>
              <w:rPr>
                <w:lang w:val="uk-UA" w:eastAsia="uk-UA"/>
              </w:rPr>
            </w:pPr>
            <w:r w:rsidRPr="00EF1A94">
              <w:rPr>
                <w:color w:val="000000"/>
                <w:shd w:val="clear" w:color="auto" w:fill="FFFFFF"/>
                <w:lang w:val="uk-UA" w:eastAsia="uk-UA"/>
              </w:rPr>
              <w:t>Технічний стан об’єкта</w:t>
            </w:r>
          </w:p>
          <w:p w:rsidR="007831C0" w:rsidRPr="00876029" w:rsidRDefault="007831C0" w:rsidP="007A30E2">
            <w:pPr>
              <w:shd w:val="clear" w:color="auto" w:fill="FFFFFF"/>
              <w:spacing w:after="160"/>
              <w:jc w:val="both"/>
              <w:rPr>
                <w:lang w:val="uk-UA" w:eastAsia="uk-UA"/>
              </w:rPr>
            </w:pPr>
            <w:r w:rsidRPr="00EF1A94">
              <w:rPr>
                <w:i/>
                <w:iCs/>
                <w:color w:val="000000"/>
                <w:shd w:val="clear" w:color="auto" w:fill="FFFFFF"/>
                <w:lang w:val="uk-UA" w:eastAsia="uk-UA"/>
              </w:rPr>
              <w:t>інформація про потужність електромережі і забезпечення об’єкта комуніка</w:t>
            </w:r>
            <w:r w:rsidRPr="00876029">
              <w:rPr>
                <w:i/>
                <w:iCs/>
                <w:color w:val="000000"/>
                <w:shd w:val="clear" w:color="auto" w:fill="FFFFFF"/>
                <w:lang w:val="uk-UA" w:eastAsia="uk-UA"/>
              </w:rPr>
              <w:t>ціями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E0E4B" w:rsidRDefault="007831C0" w:rsidP="007A30E2">
            <w:pPr>
              <w:jc w:val="both"/>
              <w:rPr>
                <w:lang w:val="uk-UA"/>
              </w:rPr>
            </w:pPr>
            <w:r w:rsidRPr="00BE0E4B">
              <w:rPr>
                <w:lang w:val="uk-UA"/>
              </w:rPr>
              <w:t>Технічний стан – добрий.</w:t>
            </w:r>
          </w:p>
          <w:p w:rsidR="007831C0" w:rsidRPr="00BE0E4B" w:rsidRDefault="007831C0" w:rsidP="007A30E2">
            <w:pPr>
              <w:jc w:val="both"/>
              <w:rPr>
                <w:lang w:val="uk-UA"/>
              </w:rPr>
            </w:pPr>
            <w:r w:rsidRPr="00BE0E4B">
              <w:rPr>
                <w:lang w:val="uk-UA"/>
              </w:rPr>
              <w:t>Об’єкт оренди забезпечено системами водопостачання, водовідведення, електропостачання. Вид опалення – газопостачання.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shd w:val="clear" w:color="auto" w:fill="FFFFFF"/>
                <w:lang w:eastAsia="uk-UA"/>
              </w:rPr>
              <w:t>Поверховий план об’єкта або план поверха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7D4E92" w:rsidRDefault="007831C0" w:rsidP="007A30E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Додається окремим файлом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shd w:val="clear" w:color="auto" w:fill="FFFFFF"/>
                <w:lang w:eastAsia="uk-UA"/>
              </w:rPr>
              <w:lastRenderedPageBreak/>
              <w:t>Інформація про те, що об’єктом оренди є пам’ятка культурної спадщини та інформація про отримання погодження органу охорони культурної спадщини на передачу об’єкта в оренди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Об’єкт не є пам’яткою культурної спадщини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shd w:val="clear" w:color="auto" w:fill="FFFFFF"/>
                <w:lang w:eastAsia="uk-UA"/>
              </w:rPr>
              <w:t>Інформація про цільове призначення об’єкта оренди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E0E4B" w:rsidRDefault="007831C0" w:rsidP="007A30E2">
            <w:pPr>
              <w:jc w:val="both"/>
              <w:rPr>
                <w:lang w:val="uk-UA" w:eastAsia="uk-UA"/>
              </w:rPr>
            </w:pPr>
            <w:r w:rsidRPr="00BE0E4B">
              <w:rPr>
                <w:shd w:val="clear" w:color="auto" w:fill="FFFFFF"/>
                <w:lang w:val="uk-UA"/>
              </w:rPr>
              <w:t>Об</w:t>
            </w:r>
            <w:r w:rsidRPr="00BE0E4B">
              <w:rPr>
                <w:shd w:val="clear" w:color="auto" w:fill="FFFFFF"/>
              </w:rPr>
              <w:t>’</w:t>
            </w:r>
            <w:r w:rsidRPr="00BE0E4B">
              <w:rPr>
                <w:shd w:val="clear" w:color="auto" w:fill="FFFFFF"/>
                <w:lang w:val="uk-UA"/>
              </w:rPr>
              <w:t xml:space="preserve">єкт оренди </w:t>
            </w:r>
            <w:r w:rsidRPr="00BE0E4B">
              <w:rPr>
                <w:shd w:val="clear" w:color="auto" w:fill="FFFFFF"/>
              </w:rPr>
              <w:t xml:space="preserve">може бути використаний </w:t>
            </w:r>
            <w:r w:rsidRPr="00BE0E4B">
              <w:rPr>
                <w:shd w:val="clear" w:color="auto" w:fill="FFFFFF"/>
                <w:lang w:val="uk-UA"/>
              </w:rPr>
              <w:t>під офісні приміщення для державних та комунальних підприємств, установ, організацій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Default="007831C0" w:rsidP="007A30E2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Орендар відшкодовує Ужгородській районній раді витрати на оплату комунальних послуг відповідно до договору</w:t>
            </w:r>
          </w:p>
        </w:tc>
      </w:tr>
      <w:tr w:rsidR="007831C0" w:rsidRPr="00B9631D" w:rsidTr="007A30E2">
        <w:trPr>
          <w:trHeight w:val="440"/>
        </w:trPr>
        <w:tc>
          <w:tcPr>
            <w:tcW w:w="9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center"/>
              <w:rPr>
                <w:lang w:eastAsia="uk-UA"/>
              </w:rPr>
            </w:pPr>
            <w:r w:rsidRPr="00B9631D">
              <w:rPr>
                <w:b/>
                <w:bCs/>
                <w:color w:val="000000"/>
                <w:shd w:val="clear" w:color="auto" w:fill="FFFFFF"/>
                <w:lang w:eastAsia="uk-UA"/>
              </w:rPr>
              <w:t>Інформація про аукціон 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Вид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 xml:space="preserve">Аукціон / аукціон </w:t>
            </w:r>
            <w:r w:rsidRPr="00B9631D">
              <w:rPr>
                <w:color w:val="333333"/>
                <w:shd w:val="clear" w:color="auto" w:fill="FFFFFF"/>
                <w:lang w:eastAsia="uk-UA"/>
              </w:rPr>
              <w:t>зі зниженням стартової орендної плати на 50 відсотків / аукціон  за методом покрокового зниження стартової орендної плати та подальшого подання цінових пропозицій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Місце проведення аукціону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Електронний аукціон відбувається в електронній торговій системі Прозорро.Продажі через авторизовані електронні майданчики. </w:t>
            </w:r>
          </w:p>
          <w:p w:rsidR="007831C0" w:rsidRPr="00B9631D" w:rsidRDefault="007831C0" w:rsidP="007A30E2">
            <w:pPr>
              <w:rPr>
                <w:lang w:eastAsia="uk-UA"/>
              </w:rPr>
            </w:pPr>
          </w:p>
          <w:p w:rsidR="007831C0" w:rsidRPr="00B9631D" w:rsidRDefault="007831C0" w:rsidP="007A30E2">
            <w:pPr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Орендодавець для проведення та організації аукціону використовує електронний майданчик Е-Тендер. 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Час проведення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Дата та час аукціону визначені умова оголошення на електронному майданчику. 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Кінцевий строк для подання пропозицій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Кінцевий строк подання заяви на участь в електронному аукціоні встановлюється електронною торговою системою для кожного електронного аукціону окремо в проміжок часу з 19:30 до 20:30 дня, що передує дню проведення електронного аукціону.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Стартова орендна плата для першого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906EC0" w:rsidRDefault="007831C0" w:rsidP="007A30E2">
            <w:pPr>
              <w:jc w:val="both"/>
              <w:rPr>
                <w:lang w:eastAsia="uk-UA"/>
              </w:rPr>
            </w:pPr>
            <w:r w:rsidRPr="00906EC0">
              <w:rPr>
                <w:lang w:val="uk-UA"/>
              </w:rPr>
              <w:t>1% від експертної оцінки (</w:t>
            </w:r>
            <w:r>
              <w:rPr>
                <w:b/>
                <w:lang w:val="uk-UA"/>
              </w:rPr>
              <w:t>3 858,52</w:t>
            </w:r>
            <w:r w:rsidRPr="001A12D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A12D7">
              <w:rPr>
                <w:b/>
                <w:lang w:val="uk-UA"/>
              </w:rPr>
              <w:t>грн)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Період прийому пропозицій для першого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rPr>
                <w:lang w:eastAsia="uk-UA"/>
              </w:rPr>
            </w:pPr>
            <w:r>
              <w:rPr>
                <w:color w:val="000000"/>
                <w:lang w:eastAsia="uk-UA"/>
              </w:rPr>
              <w:t>35</w:t>
            </w:r>
            <w:r w:rsidRPr="00B9631D">
              <w:rPr>
                <w:color w:val="000000"/>
                <w:lang w:eastAsia="uk-UA"/>
              </w:rPr>
              <w:t xml:space="preserve"> к.д. 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 xml:space="preserve">Стартова орендна плата для </w:t>
            </w:r>
            <w:r w:rsidRPr="00B9631D">
              <w:rPr>
                <w:color w:val="333333"/>
                <w:shd w:val="clear" w:color="auto" w:fill="FFFFFF"/>
                <w:lang w:eastAsia="uk-UA"/>
              </w:rPr>
              <w:t xml:space="preserve">повторного аукціону зі </w:t>
            </w:r>
            <w:r w:rsidRPr="00B9631D">
              <w:rPr>
                <w:color w:val="333333"/>
                <w:shd w:val="clear" w:color="auto" w:fill="FFFFFF"/>
                <w:lang w:eastAsia="uk-UA"/>
              </w:rPr>
              <w:lastRenderedPageBreak/>
              <w:t>зниженням стартової орендної плати на 50 відсотків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1A12D7" w:rsidRDefault="007831C0" w:rsidP="007A30E2">
            <w:pPr>
              <w:rPr>
                <w:b/>
                <w:lang w:eastAsia="uk-UA"/>
              </w:rPr>
            </w:pPr>
            <w:r>
              <w:rPr>
                <w:b/>
                <w:lang w:val="uk-UA"/>
              </w:rPr>
              <w:lastRenderedPageBreak/>
              <w:t>1929,26</w:t>
            </w:r>
            <w:r w:rsidRPr="001A12D7">
              <w:rPr>
                <w:b/>
                <w:lang w:val="uk-UA"/>
              </w:rPr>
              <w:t xml:space="preserve"> грн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 xml:space="preserve">Період прийому пропозицій для </w:t>
            </w:r>
            <w:r w:rsidRPr="00B9631D">
              <w:rPr>
                <w:color w:val="333333"/>
                <w:shd w:val="clear" w:color="auto" w:fill="FFFFFF"/>
                <w:lang w:eastAsia="uk-UA"/>
              </w:rPr>
              <w:t>повторного аукціону із зниженням стартової орендної плати на 50 відсотків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rPr>
                <w:lang w:eastAsia="uk-UA"/>
              </w:rPr>
            </w:pPr>
            <w:r>
              <w:rPr>
                <w:color w:val="000000"/>
                <w:lang w:eastAsia="uk-UA"/>
              </w:rPr>
              <w:t>35</w:t>
            </w:r>
            <w:r w:rsidRPr="00B9631D">
              <w:rPr>
                <w:color w:val="000000"/>
                <w:lang w:eastAsia="uk-UA"/>
              </w:rPr>
              <w:t xml:space="preserve"> к.д. 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 xml:space="preserve">Стартова орендна плата для </w:t>
            </w:r>
            <w:r w:rsidRPr="00B9631D">
              <w:rPr>
                <w:color w:val="333333"/>
                <w:shd w:val="clear" w:color="auto" w:fill="FFFFFF"/>
                <w:lang w:eastAsia="uk-UA"/>
              </w:rPr>
              <w:t>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1A12D7" w:rsidRDefault="007831C0" w:rsidP="007A30E2">
            <w:pPr>
              <w:rPr>
                <w:b/>
                <w:lang w:eastAsia="uk-UA"/>
              </w:rPr>
            </w:pPr>
            <w:r>
              <w:rPr>
                <w:b/>
                <w:lang w:val="uk-UA"/>
              </w:rPr>
              <w:t>1929,26</w:t>
            </w:r>
            <w:r w:rsidRPr="001A12D7">
              <w:rPr>
                <w:b/>
                <w:lang w:val="uk-UA"/>
              </w:rPr>
              <w:t xml:space="preserve"> грн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 xml:space="preserve">Період прийому пропозицій для </w:t>
            </w:r>
            <w:r w:rsidRPr="00B9631D">
              <w:rPr>
                <w:color w:val="333333"/>
                <w:shd w:val="clear" w:color="auto" w:fill="FFFFFF"/>
                <w:lang w:eastAsia="uk-UA"/>
              </w:rPr>
              <w:t>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280E3B" w:rsidRDefault="007831C0" w:rsidP="007A30E2">
            <w:pPr>
              <w:rPr>
                <w:lang w:val="uk-UA" w:eastAsia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35 к.д.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Кількість кроків аукціону за методом покрокового зниження стартової орендної плати та подальшого подання цінових пропозицій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114FAE" w:rsidRDefault="007831C0" w:rsidP="007A30E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Інформація про нарахування / врахування ПДВ в стартовій орендній платі (враховано / нараховується до орендної плати за результатами аукціону)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114FAE" w:rsidRDefault="007831C0" w:rsidP="007A30E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ПДВ не нараховується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Розмір кроку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1% від стартової орендної плати 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Розмір гарантійного внеску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906EC0" w:rsidRDefault="007831C0" w:rsidP="007A30E2">
            <w:pPr>
              <w:rPr>
                <w:lang w:eastAsia="uk-UA"/>
              </w:rPr>
            </w:pPr>
            <w:r w:rsidRPr="00906EC0">
              <w:rPr>
                <w:lang w:val="uk-UA"/>
              </w:rPr>
              <w:t>Розмір гарантійного внеску встановлюється у розмірі стартової орендної плати на два місяці для об</w:t>
            </w:r>
            <w:r w:rsidRPr="00906EC0">
              <w:t>’</w:t>
            </w:r>
            <w:r w:rsidRPr="00906EC0">
              <w:rPr>
                <w:lang w:val="uk-UA"/>
              </w:rPr>
              <w:t>єкта оренди, пропонований строк оренди яких становить до п</w:t>
            </w:r>
            <w:r w:rsidRPr="00906EC0">
              <w:t>’</w:t>
            </w:r>
            <w:r w:rsidRPr="00906EC0">
              <w:rPr>
                <w:lang w:val="uk-UA"/>
              </w:rPr>
              <w:t xml:space="preserve">яти років </w:t>
            </w:r>
            <w:r w:rsidRPr="00B74A64">
              <w:rPr>
                <w:b/>
                <w:lang w:val="uk-UA"/>
              </w:rPr>
              <w:t>(</w:t>
            </w:r>
            <w:r>
              <w:rPr>
                <w:b/>
                <w:lang w:val="uk-UA"/>
              </w:rPr>
              <w:t>7 717,04</w:t>
            </w:r>
            <w:r w:rsidRPr="00B74A64">
              <w:rPr>
                <w:b/>
                <w:lang w:val="uk-UA"/>
              </w:rPr>
              <w:t xml:space="preserve">  грн.)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shd w:val="clear" w:color="auto" w:fill="FFFFFF"/>
                <w:lang w:eastAsia="uk-UA"/>
              </w:rPr>
              <w:t>Розмір реєстраційного внеску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3109D6" w:rsidRDefault="007831C0" w:rsidP="007A30E2">
            <w:pPr>
              <w:rPr>
                <w:lang w:val="uk-UA" w:eastAsia="uk-UA"/>
              </w:rPr>
            </w:pPr>
            <w:r>
              <w:rPr>
                <w:color w:val="333333"/>
                <w:shd w:val="clear" w:color="auto" w:fill="FFFFFF"/>
              </w:rPr>
              <w:t>сума коштів у розмірі 0,1 мінімальної заробітної плати, діючої станом на 1 січня поточного року</w:t>
            </w:r>
            <w:r>
              <w:rPr>
                <w:color w:val="000000"/>
                <w:lang w:val="uk-UA" w:eastAsia="uk-UA"/>
              </w:rPr>
              <w:t xml:space="preserve"> 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Реквізити для перерахування реєстраційних внесків учасників</w:t>
            </w:r>
            <w:r w:rsidRPr="00B9631D">
              <w:rPr>
                <w:color w:val="000000"/>
                <w:lang w:eastAsia="uk-UA"/>
              </w:rPr>
              <w:br/>
            </w:r>
            <w:r w:rsidRPr="00B9631D">
              <w:rPr>
                <w:color w:val="000000"/>
                <w:lang w:eastAsia="uk-UA"/>
              </w:rPr>
              <w:br/>
              <w:t>Найменування установи (банку, казначейства), її місцезнаходження та номери рахунків у національній та іноземній валюті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E012F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Код платежу - 21082400</w:t>
            </w:r>
          </w:p>
          <w:p w:rsidR="007831C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р/р</w:t>
            </w:r>
            <w:r w:rsidRPr="00A03A15">
              <w:rPr>
                <w:lang w:val="en-US"/>
              </w:rPr>
              <w:t>UA</w:t>
            </w:r>
            <w:r>
              <w:rPr>
                <w:lang w:val="uk-UA"/>
              </w:rPr>
              <w:t>188999980314060593000007286</w:t>
            </w:r>
          </w:p>
          <w:p w:rsidR="007831C0" w:rsidRPr="00E012F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>
              <w:t>У</w:t>
            </w:r>
            <w:r>
              <w:rPr>
                <w:lang w:val="uk-UA"/>
              </w:rPr>
              <w:t>ДПС</w:t>
            </w:r>
            <w:r w:rsidRPr="00A03A15">
              <w:t xml:space="preserve"> в </w:t>
            </w:r>
            <w:r>
              <w:rPr>
                <w:lang w:val="uk-UA"/>
              </w:rPr>
              <w:t>Закарпатській області</w:t>
            </w:r>
          </w:p>
          <w:p w:rsidR="007831C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Код </w:t>
            </w:r>
            <w:r w:rsidRPr="00E012F0">
              <w:rPr>
                <w:lang w:val="uk-UA"/>
              </w:rPr>
              <w:t>ЄДРПОУ 37975895</w:t>
            </w:r>
          </w:p>
          <w:p w:rsidR="007831C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Банк: Казначейство України</w:t>
            </w:r>
          </w:p>
          <w:p w:rsidR="007831C0" w:rsidRPr="00E012F0" w:rsidRDefault="007831C0" w:rsidP="007A30E2">
            <w:pPr>
              <w:jc w:val="both"/>
              <w:rPr>
                <w:lang w:val="uk-UA"/>
              </w:rPr>
            </w:pP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Реквізити для перерахування гарантійних внесків учасників (у разі їх дискваліфікації)</w:t>
            </w:r>
          </w:p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Найменування установи (банку, казначейства), її місцезнаходження та номери рахунків у національній та іноземній валюті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E012F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Код платежу - 21082440</w:t>
            </w:r>
          </w:p>
          <w:p w:rsidR="007831C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р/р</w:t>
            </w:r>
            <w:r w:rsidRPr="00A03A15">
              <w:rPr>
                <w:lang w:val="en-US"/>
              </w:rPr>
              <w:t>UA</w:t>
            </w:r>
            <w:r>
              <w:rPr>
                <w:lang w:val="uk-UA"/>
              </w:rPr>
              <w:t>188999980314060593000007286</w:t>
            </w:r>
          </w:p>
          <w:p w:rsidR="007831C0" w:rsidRPr="00E012F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>
              <w:t>У</w:t>
            </w:r>
            <w:r>
              <w:rPr>
                <w:lang w:val="uk-UA"/>
              </w:rPr>
              <w:t>ДПС</w:t>
            </w:r>
            <w:r w:rsidRPr="00A03A15">
              <w:t xml:space="preserve"> в </w:t>
            </w:r>
            <w:r>
              <w:rPr>
                <w:lang w:val="uk-UA"/>
              </w:rPr>
              <w:t>Закарпатській області</w:t>
            </w:r>
          </w:p>
          <w:p w:rsidR="007831C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Код </w:t>
            </w:r>
            <w:r w:rsidRPr="00E012F0">
              <w:rPr>
                <w:lang w:val="uk-UA"/>
              </w:rPr>
              <w:t>ЄДРПОУ 37975895</w:t>
            </w:r>
          </w:p>
          <w:p w:rsidR="007831C0" w:rsidRPr="00B9631D" w:rsidRDefault="007831C0" w:rsidP="007A30E2">
            <w:pPr>
              <w:rPr>
                <w:lang w:eastAsia="uk-UA"/>
              </w:rPr>
            </w:pPr>
            <w:r>
              <w:rPr>
                <w:lang w:val="uk-UA"/>
              </w:rPr>
              <w:t>Банк: Казначейство України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shd w:val="clear" w:color="auto" w:fill="FFFFFF"/>
                <w:lang w:eastAsia="uk-UA"/>
              </w:rPr>
              <w:t>Розмір авансового внеску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114FAE" w:rsidRDefault="007831C0" w:rsidP="007A30E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shd w:val="clear" w:color="auto" w:fill="FFFFFF"/>
                <w:lang w:eastAsia="uk-UA"/>
              </w:rPr>
              <w:lastRenderedPageBreak/>
              <w:t>Сума забезпечувального депозиту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114FAE" w:rsidRDefault="007831C0" w:rsidP="007A30E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7831C0" w:rsidRPr="00B9631D" w:rsidTr="007A30E2">
        <w:trPr>
          <w:trHeight w:val="440"/>
        </w:trPr>
        <w:tc>
          <w:tcPr>
            <w:tcW w:w="9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center"/>
              <w:rPr>
                <w:lang w:eastAsia="uk-UA"/>
              </w:rPr>
            </w:pPr>
            <w:r w:rsidRPr="00B9631D">
              <w:rPr>
                <w:b/>
                <w:bCs/>
                <w:color w:val="000000"/>
                <w:shd w:val="clear" w:color="auto" w:fill="FFFFFF"/>
                <w:lang w:eastAsia="uk-UA"/>
              </w:rPr>
              <w:t>Додаткові умови оренди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shd w:val="clear" w:color="auto" w:fill="FFFFFF"/>
                <w:lang w:eastAsia="uk-UA"/>
              </w:rPr>
              <w:t>Перелік додаткових умов оренди, з переліку, що визначений абз. 4 п. 55 Порядку передачі в оренду державного та комунального майна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shd w:val="clear" w:color="auto" w:fill="FFFFFF"/>
                <w:lang w:eastAsia="uk-UA"/>
              </w:rPr>
              <w:t>Дата та номер рішення про затвердження додаткових умови оренди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Default="007831C0" w:rsidP="007A3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</w:tr>
      <w:tr w:rsidR="007831C0" w:rsidRPr="00B9631D" w:rsidTr="007A30E2">
        <w:trPr>
          <w:trHeight w:val="440"/>
        </w:trPr>
        <w:tc>
          <w:tcPr>
            <w:tcW w:w="9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center"/>
              <w:rPr>
                <w:lang w:eastAsia="uk-UA"/>
              </w:rPr>
            </w:pPr>
            <w:r w:rsidRPr="00B9631D">
              <w:rPr>
                <w:b/>
                <w:bCs/>
                <w:color w:val="000000"/>
                <w:shd w:val="clear" w:color="auto" w:fill="FFFFFF"/>
                <w:lang w:eastAsia="uk-UA"/>
              </w:rPr>
              <w:t>Додаткова інформація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Наявність згоди на здійснення поточного та/або капітального ремонту орендованого майна під час встановлення додаткової умови оренди щодо виконання конкретних видів ремонтних робіт (поточного та/або капітального ремонту), реконструкції або реставрації об’єкта оренди із зазначенням суми і строку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21581D" w:rsidRDefault="007831C0" w:rsidP="007A30E2">
            <w:pPr>
              <w:jc w:val="both"/>
              <w:rPr>
                <w:lang w:eastAsia="uk-UA"/>
              </w:rPr>
            </w:pPr>
            <w:r>
              <w:rPr>
                <w:lang w:val="uk-UA"/>
              </w:rPr>
              <w:t>Ремонт за окремим зверненням орендаря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 xml:space="preserve">Інформація про необхідність відповідності орендаря вимогам </w:t>
            </w:r>
            <w:hyperlink r:id="rId6" w:anchor="n120" w:history="1">
              <w:r w:rsidRPr="00B9631D">
                <w:rPr>
                  <w:color w:val="000000"/>
                  <w:u w:val="single"/>
                  <w:lang w:eastAsia="uk-UA"/>
                </w:rPr>
                <w:t>статті 4</w:t>
              </w:r>
            </w:hyperlink>
            <w:r w:rsidRPr="00B9631D">
              <w:rPr>
                <w:color w:val="000000"/>
                <w:lang w:eastAsia="uk-UA"/>
              </w:rPr>
              <w:t xml:space="preserve"> Закону та можливість орендаря укладати договір суборенди лише з особами, які відповідають вимогам статті 4 Закону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Потенційний орендар повинен відповідати вимогам до особи орендаря, визначеним статтею 4 Закону України "Про оренду державного та комунального майна".</w:t>
            </w:r>
          </w:p>
          <w:p w:rsidR="007831C0" w:rsidRPr="00B9631D" w:rsidRDefault="007831C0" w:rsidP="007A30E2">
            <w:pPr>
              <w:rPr>
                <w:lang w:eastAsia="uk-UA"/>
              </w:rPr>
            </w:pPr>
          </w:p>
          <w:p w:rsidR="007831C0" w:rsidRPr="00B9631D" w:rsidRDefault="007831C0" w:rsidP="007A30E2">
            <w:pPr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Потенційний орендар для участі в аукціоні надає підтверджуючі документи, що передбачені ч. 3 ст. 13 Закону України "Про оренду державного та комунального майна".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Копія охоронного договору, - якщо об’єктом оренди є пам’ятка, а якщо об’єктом оренди є занедбана пам’ятка, - також копія згоди (дозволу) на здійснення ремонту, реставрації, яка дає право на зарахування витрат орендаря в рахунок орендної плати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114FAE" w:rsidRDefault="007831C0" w:rsidP="007A30E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Відсутні</w:t>
            </w:r>
          </w:p>
        </w:tc>
      </w:tr>
      <w:tr w:rsidR="007831C0" w:rsidRPr="00B9631D" w:rsidTr="007A30E2">
        <w:trPr>
          <w:gridAfter w:val="1"/>
          <w:wAfter w:w="9" w:type="dxa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B9631D" w:rsidRDefault="007831C0" w:rsidP="007A30E2">
            <w:pPr>
              <w:shd w:val="clear" w:color="auto" w:fill="FFFFFF"/>
              <w:spacing w:after="160"/>
              <w:jc w:val="both"/>
              <w:rPr>
                <w:lang w:eastAsia="uk-UA"/>
              </w:rPr>
            </w:pPr>
            <w:r w:rsidRPr="00B9631D">
              <w:rPr>
                <w:color w:val="000000"/>
                <w:lang w:eastAsia="uk-UA"/>
              </w:rPr>
              <w:t>Інша додаткова інформація, визначена орендодавцем</w:t>
            </w:r>
          </w:p>
          <w:p w:rsidR="007831C0" w:rsidRPr="00B9631D" w:rsidRDefault="007831C0" w:rsidP="007A30E2">
            <w:pPr>
              <w:shd w:val="clear" w:color="auto" w:fill="FFFFFF"/>
              <w:spacing w:after="160"/>
              <w:ind w:left="1080" w:hanging="360"/>
              <w:jc w:val="both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1C0" w:rsidRPr="0021581D" w:rsidRDefault="007831C0" w:rsidP="007A30E2">
            <w:pPr>
              <w:jc w:val="both"/>
              <w:rPr>
                <w:color w:val="000000"/>
                <w:lang w:val="uk-UA"/>
              </w:rPr>
            </w:pPr>
            <w:r w:rsidRPr="0021581D">
              <w:rPr>
                <w:color w:val="000000"/>
              </w:rPr>
              <w:t>Витрати з проведення</w:t>
            </w:r>
            <w:r w:rsidRPr="0021581D">
              <w:rPr>
                <w:color w:val="000000"/>
                <w:lang w:val="uk-UA"/>
              </w:rPr>
              <w:t>м</w:t>
            </w:r>
            <w:r w:rsidRPr="0021581D">
              <w:rPr>
                <w:color w:val="000000"/>
              </w:rPr>
              <w:t xml:space="preserve"> незалежної оцінки </w:t>
            </w:r>
            <w:r w:rsidRPr="0021581D">
              <w:rPr>
                <w:color w:val="000000"/>
                <w:lang w:val="uk-UA"/>
              </w:rPr>
              <w:t xml:space="preserve">майна, нотаріальним посвідченням договору </w:t>
            </w:r>
            <w:r w:rsidRPr="0021581D">
              <w:rPr>
                <w:color w:val="000000"/>
              </w:rPr>
              <w:t xml:space="preserve">покласти на </w:t>
            </w:r>
            <w:r w:rsidRPr="0021581D">
              <w:rPr>
                <w:color w:val="000000"/>
                <w:lang w:val="uk-UA"/>
              </w:rPr>
              <w:t>переможця аукціону.</w:t>
            </w:r>
          </w:p>
          <w:p w:rsidR="007831C0" w:rsidRPr="009F64EA" w:rsidRDefault="007831C0" w:rsidP="007A30E2">
            <w:pPr>
              <w:jc w:val="both"/>
              <w:rPr>
                <w:lang w:val="uk-UA" w:eastAsia="uk-UA"/>
              </w:rPr>
            </w:pPr>
          </w:p>
        </w:tc>
      </w:tr>
    </w:tbl>
    <w:p w:rsidR="007831C0" w:rsidRPr="00B9631D" w:rsidRDefault="007831C0" w:rsidP="007831C0">
      <w:pPr>
        <w:shd w:val="clear" w:color="auto" w:fill="FFFFFF"/>
        <w:ind w:left="720"/>
        <w:jc w:val="both"/>
        <w:rPr>
          <w:lang w:eastAsia="uk-UA"/>
        </w:rPr>
      </w:pPr>
    </w:p>
    <w:p w:rsidR="00A922CD" w:rsidRDefault="00A922CD">
      <w:bookmarkStart w:id="0" w:name="_GoBack"/>
      <w:bookmarkEnd w:id="0"/>
    </w:p>
    <w:sectPr w:rsidR="00A922CD" w:rsidSect="00846DAE">
      <w:headerReference w:type="even" r:id="rId7"/>
      <w:headerReference w:type="default" r:id="rId8"/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9E" w:rsidRDefault="007831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099E" w:rsidRDefault="007831C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9E" w:rsidRDefault="007831C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19A4"/>
    <w:rsid w:val="007831C0"/>
    <w:rsid w:val="00A922CD"/>
    <w:rsid w:val="00D2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F9348-5473-4E80-981A-42D07A60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3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31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831C0"/>
  </w:style>
  <w:style w:type="character" w:styleId="a6">
    <w:name w:val="Hyperlink"/>
    <w:rsid w:val="00783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57-20" TargetMode="External"/><Relationship Id="rId5" Type="http://schemas.openxmlformats.org/officeDocument/2006/relationships/hyperlink" Target="mailto:mail@uzh-rajrada.gov.u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il@uzh-rajrada.gov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5354</Words>
  <Characters>3053</Characters>
  <Application>Microsoft Office Word</Application>
  <DocSecurity>0</DocSecurity>
  <Lines>25</Lines>
  <Paragraphs>16</Paragraphs>
  <ScaleCrop>false</ScaleCrop>
  <Company>Reanimator Extreme Edition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2024-09-13T09:52:00Z</dcterms:created>
  <dcterms:modified xsi:type="dcterms:W3CDTF">2024-09-13T09:52:00Z</dcterms:modified>
</cp:coreProperties>
</file>